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59013" w14:textId="6E86F529" w:rsidR="001D274C" w:rsidRDefault="001D274C" w:rsidP="001D274C">
      <w:pPr>
        <w:jc w:val="center"/>
      </w:pPr>
      <w:r>
        <w:rPr>
          <w:noProof/>
        </w:rPr>
        <w:drawing>
          <wp:inline distT="0" distB="0" distL="0" distR="0" wp14:anchorId="75199451" wp14:editId="715BEC59">
            <wp:extent cx="1903730" cy="1003300"/>
            <wp:effectExtent l="0" t="0" r="1270" b="6350"/>
            <wp:docPr id="1" name="Obraz 1" descr="Strona głów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ona głów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66A7" w14:textId="77777777" w:rsidR="006A6D55" w:rsidRDefault="006A6D55" w:rsidP="006A6D55">
      <w:pPr>
        <w:pStyle w:val="NormalnyWeb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23CA03" w14:textId="37929F92" w:rsidR="001D274C" w:rsidRPr="006A6D55" w:rsidRDefault="001D274C" w:rsidP="006A6D55">
      <w:pPr>
        <w:pStyle w:val="NormalnyWeb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6D55">
        <w:rPr>
          <w:rFonts w:asciiTheme="minorHAnsi" w:hAnsiTheme="minorHAnsi" w:cstheme="minorHAnsi"/>
          <w:sz w:val="22"/>
          <w:szCs w:val="22"/>
        </w:rPr>
        <w:t xml:space="preserve">Gmina Lipusz otrzymała wsparcie finansowe </w:t>
      </w:r>
      <w:r w:rsidRPr="006A6D55">
        <w:rPr>
          <w:rFonts w:asciiTheme="minorHAnsi" w:hAnsiTheme="minorHAnsi" w:cstheme="minorHAnsi"/>
          <w:sz w:val="22"/>
          <w:szCs w:val="22"/>
        </w:rPr>
        <w:t xml:space="preserve">w formie pożyczki </w:t>
      </w:r>
      <w:r w:rsidRPr="006A6D55">
        <w:rPr>
          <w:rFonts w:asciiTheme="minorHAnsi" w:hAnsiTheme="minorHAnsi" w:cstheme="minorHAnsi"/>
          <w:sz w:val="22"/>
          <w:szCs w:val="22"/>
        </w:rPr>
        <w:t>z Wojewódzkiego Funduszu Ochrony Środowiska i Gospodarki Wodnej w Gdańsku (</w:t>
      </w:r>
      <w:proofErr w:type="spellStart"/>
      <w:r w:rsidRPr="006A6D55">
        <w:rPr>
          <w:rFonts w:asciiTheme="minorHAnsi" w:hAnsiTheme="minorHAnsi" w:cstheme="minorHAnsi"/>
          <w:sz w:val="22"/>
          <w:szCs w:val="22"/>
        </w:rPr>
        <w:t>WFOŚiGW</w:t>
      </w:r>
      <w:proofErr w:type="spellEnd"/>
      <w:r w:rsidRPr="006A6D55">
        <w:rPr>
          <w:rFonts w:asciiTheme="minorHAnsi" w:hAnsiTheme="minorHAnsi" w:cstheme="minorHAnsi"/>
          <w:sz w:val="22"/>
          <w:szCs w:val="22"/>
        </w:rPr>
        <w:t xml:space="preserve"> w Gdańsku) </w:t>
      </w:r>
      <w:r w:rsidRPr="006A6D55">
        <w:rPr>
          <w:rFonts w:asciiTheme="minorHAnsi" w:hAnsiTheme="minorHAnsi" w:cstheme="minorHAnsi"/>
          <w:sz w:val="22"/>
          <w:szCs w:val="22"/>
        </w:rPr>
        <w:t>na dofinansowanie realizacji</w:t>
      </w:r>
      <w:r w:rsidRPr="006A6D55">
        <w:rPr>
          <w:rFonts w:asciiTheme="minorHAnsi" w:hAnsiTheme="minorHAnsi" w:cstheme="minorHAnsi"/>
          <w:sz w:val="22"/>
          <w:szCs w:val="22"/>
        </w:rPr>
        <w:t xml:space="preserve"> zadani</w:t>
      </w:r>
      <w:r w:rsidRPr="006A6D55">
        <w:rPr>
          <w:rFonts w:asciiTheme="minorHAnsi" w:hAnsiTheme="minorHAnsi" w:cstheme="minorHAnsi"/>
          <w:sz w:val="22"/>
          <w:szCs w:val="22"/>
        </w:rPr>
        <w:t>a</w:t>
      </w:r>
      <w:r w:rsidRPr="006A6D55">
        <w:rPr>
          <w:rFonts w:asciiTheme="minorHAnsi" w:hAnsiTheme="minorHAnsi" w:cstheme="minorHAnsi"/>
          <w:sz w:val="22"/>
          <w:szCs w:val="22"/>
        </w:rPr>
        <w:t xml:space="preserve"> pn. </w:t>
      </w:r>
      <w:r w:rsidRPr="006A6D55">
        <w:rPr>
          <w:rFonts w:asciiTheme="minorHAnsi" w:hAnsiTheme="minorHAnsi" w:cstheme="minorHAnsi"/>
          <w:b/>
          <w:i/>
          <w:sz w:val="22"/>
          <w:szCs w:val="22"/>
        </w:rPr>
        <w:t>„Zakup agregatu prądotwórczego”.</w:t>
      </w:r>
    </w:p>
    <w:p w14:paraId="509DB2C0" w14:textId="77777777" w:rsidR="006A6D55" w:rsidRDefault="001D274C" w:rsidP="006A6D55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6D55">
        <w:rPr>
          <w:rFonts w:asciiTheme="minorHAnsi" w:hAnsiTheme="minorHAnsi" w:cstheme="minorHAnsi"/>
          <w:sz w:val="22"/>
          <w:szCs w:val="22"/>
        </w:rPr>
        <w:t xml:space="preserve">Całkowity koszt </w:t>
      </w:r>
      <w:r w:rsidRPr="006A6D55">
        <w:rPr>
          <w:rFonts w:asciiTheme="minorHAnsi" w:hAnsiTheme="minorHAnsi" w:cstheme="minorHAnsi"/>
          <w:sz w:val="22"/>
          <w:szCs w:val="22"/>
        </w:rPr>
        <w:t xml:space="preserve">zakupionego agregatu </w:t>
      </w:r>
      <w:r w:rsidRPr="006A6D55">
        <w:rPr>
          <w:rFonts w:asciiTheme="minorHAnsi" w:hAnsiTheme="minorHAnsi" w:cstheme="minorHAnsi"/>
          <w:sz w:val="22"/>
          <w:szCs w:val="22"/>
        </w:rPr>
        <w:t xml:space="preserve">wyniósł </w:t>
      </w:r>
      <w:r w:rsidR="007A611B" w:rsidRPr="006A6D55">
        <w:rPr>
          <w:rFonts w:asciiTheme="minorHAnsi" w:hAnsiTheme="minorHAnsi" w:cstheme="minorHAnsi"/>
          <w:sz w:val="22"/>
          <w:szCs w:val="22"/>
        </w:rPr>
        <w:t>48 741,21</w:t>
      </w:r>
      <w:r w:rsidRPr="006A6D55">
        <w:rPr>
          <w:rFonts w:asciiTheme="minorHAnsi" w:hAnsiTheme="minorHAnsi" w:cstheme="minorHAnsi"/>
          <w:sz w:val="22"/>
          <w:szCs w:val="22"/>
        </w:rPr>
        <w:t xml:space="preserve"> PLN</w:t>
      </w:r>
      <w:r w:rsidR="007A611B" w:rsidRPr="006A6D5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1098832" w14:textId="537CBA15" w:rsidR="001D274C" w:rsidRPr="006A6D55" w:rsidRDefault="007A611B" w:rsidP="006A6D55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6D55">
        <w:rPr>
          <w:rFonts w:asciiTheme="minorHAnsi" w:hAnsiTheme="minorHAnsi" w:cstheme="minorHAnsi"/>
          <w:sz w:val="22"/>
          <w:szCs w:val="22"/>
        </w:rPr>
        <w:t>Koszt kwalifikowany zadania wyniósł 47</w:t>
      </w:r>
      <w:r w:rsidR="006A6D55" w:rsidRPr="006A6D55">
        <w:rPr>
          <w:rFonts w:asciiTheme="minorHAnsi" w:hAnsiTheme="minorHAnsi" w:cstheme="minorHAnsi"/>
          <w:sz w:val="22"/>
          <w:szCs w:val="22"/>
        </w:rPr>
        <w:t> </w:t>
      </w:r>
      <w:r w:rsidRPr="006A6D55">
        <w:rPr>
          <w:rFonts w:asciiTheme="minorHAnsi" w:hAnsiTheme="minorHAnsi" w:cstheme="minorHAnsi"/>
          <w:sz w:val="22"/>
          <w:szCs w:val="22"/>
        </w:rPr>
        <w:t>465</w:t>
      </w:r>
      <w:r w:rsidR="006A6D55" w:rsidRPr="006A6D55">
        <w:rPr>
          <w:rFonts w:asciiTheme="minorHAnsi" w:hAnsiTheme="minorHAnsi" w:cstheme="minorHAnsi"/>
          <w:sz w:val="22"/>
          <w:szCs w:val="22"/>
        </w:rPr>
        <w:t xml:space="preserve"> PLN, </w:t>
      </w:r>
      <w:r w:rsidR="001D274C" w:rsidRPr="006A6D55">
        <w:rPr>
          <w:rFonts w:asciiTheme="minorHAnsi" w:hAnsiTheme="minorHAnsi" w:cstheme="minorHAnsi"/>
          <w:sz w:val="22"/>
          <w:szCs w:val="22"/>
        </w:rPr>
        <w:t xml:space="preserve">z czego </w:t>
      </w:r>
      <w:r w:rsidRPr="006A6D55">
        <w:rPr>
          <w:rFonts w:asciiTheme="minorHAnsi" w:hAnsiTheme="minorHAnsi" w:cstheme="minorHAnsi"/>
          <w:sz w:val="22"/>
          <w:szCs w:val="22"/>
        </w:rPr>
        <w:t>pożyczka</w:t>
      </w:r>
      <w:r w:rsidR="001D274C" w:rsidRPr="006A6D55">
        <w:rPr>
          <w:rFonts w:asciiTheme="minorHAnsi" w:hAnsiTheme="minorHAnsi" w:cstheme="minorHAnsi"/>
          <w:sz w:val="22"/>
          <w:szCs w:val="22"/>
        </w:rPr>
        <w:t xml:space="preserve"> ze środków </w:t>
      </w:r>
      <w:proofErr w:type="spellStart"/>
      <w:r w:rsidR="001D274C" w:rsidRPr="006A6D55">
        <w:rPr>
          <w:rFonts w:asciiTheme="minorHAnsi" w:hAnsiTheme="minorHAnsi" w:cstheme="minorHAnsi"/>
          <w:sz w:val="22"/>
          <w:szCs w:val="22"/>
        </w:rPr>
        <w:t>WFOŚiGW</w:t>
      </w:r>
      <w:proofErr w:type="spellEnd"/>
      <w:r w:rsidR="001D274C" w:rsidRPr="006A6D55">
        <w:rPr>
          <w:rFonts w:asciiTheme="minorHAnsi" w:hAnsiTheme="minorHAnsi" w:cstheme="minorHAnsi"/>
          <w:sz w:val="22"/>
          <w:szCs w:val="22"/>
        </w:rPr>
        <w:t xml:space="preserve"> w Gdańsku wyni</w:t>
      </w:r>
      <w:r w:rsidRPr="006A6D55">
        <w:rPr>
          <w:rFonts w:asciiTheme="minorHAnsi" w:hAnsiTheme="minorHAnsi" w:cstheme="minorHAnsi"/>
          <w:sz w:val="22"/>
          <w:szCs w:val="22"/>
        </w:rPr>
        <w:t>osła</w:t>
      </w:r>
      <w:r w:rsidR="001D274C" w:rsidRPr="006A6D55">
        <w:rPr>
          <w:rFonts w:asciiTheme="minorHAnsi" w:hAnsiTheme="minorHAnsi" w:cstheme="minorHAnsi"/>
          <w:sz w:val="22"/>
          <w:szCs w:val="22"/>
        </w:rPr>
        <w:t xml:space="preserve"> </w:t>
      </w:r>
      <w:r w:rsidRPr="006A6D55">
        <w:rPr>
          <w:rFonts w:asciiTheme="minorHAnsi" w:hAnsiTheme="minorHAnsi" w:cstheme="minorHAnsi"/>
          <w:sz w:val="22"/>
          <w:szCs w:val="22"/>
        </w:rPr>
        <w:t>37 970,00</w:t>
      </w:r>
      <w:r w:rsidR="001D274C" w:rsidRPr="006A6D55">
        <w:rPr>
          <w:rFonts w:asciiTheme="minorHAnsi" w:hAnsiTheme="minorHAnsi" w:cstheme="minorHAnsi"/>
          <w:sz w:val="22"/>
          <w:szCs w:val="22"/>
        </w:rPr>
        <w:t xml:space="preserve"> PLN</w:t>
      </w:r>
      <w:r w:rsidR="006A6D55">
        <w:rPr>
          <w:rFonts w:asciiTheme="minorHAnsi" w:hAnsiTheme="minorHAnsi" w:cstheme="minorHAnsi"/>
          <w:sz w:val="22"/>
          <w:szCs w:val="22"/>
        </w:rPr>
        <w:t>,</w:t>
      </w:r>
      <w:r w:rsidR="001D274C" w:rsidRPr="006A6D55">
        <w:rPr>
          <w:rFonts w:asciiTheme="minorHAnsi" w:hAnsiTheme="minorHAnsi" w:cstheme="minorHAnsi"/>
          <w:sz w:val="22"/>
          <w:szCs w:val="22"/>
        </w:rPr>
        <w:t xml:space="preserve"> </w:t>
      </w:r>
      <w:r w:rsidR="006A6D55" w:rsidRPr="006A6D55">
        <w:rPr>
          <w:rFonts w:asciiTheme="minorHAnsi" w:hAnsiTheme="minorHAnsi" w:cstheme="minorHAnsi"/>
          <w:sz w:val="22"/>
          <w:szCs w:val="22"/>
        </w:rPr>
        <w:t>co stanowi</w:t>
      </w:r>
      <w:r w:rsidR="001D274C" w:rsidRPr="006A6D55">
        <w:rPr>
          <w:rFonts w:asciiTheme="minorHAnsi" w:hAnsiTheme="minorHAnsi" w:cstheme="minorHAnsi"/>
          <w:sz w:val="22"/>
          <w:szCs w:val="22"/>
        </w:rPr>
        <w:t xml:space="preserve"> </w:t>
      </w:r>
      <w:r w:rsidRPr="006A6D55">
        <w:rPr>
          <w:rFonts w:asciiTheme="minorHAnsi" w:hAnsiTheme="minorHAnsi" w:cstheme="minorHAnsi"/>
          <w:sz w:val="22"/>
          <w:szCs w:val="22"/>
        </w:rPr>
        <w:t>80</w:t>
      </w:r>
      <w:r w:rsidR="001D274C" w:rsidRPr="006A6D55">
        <w:rPr>
          <w:rFonts w:asciiTheme="minorHAnsi" w:hAnsiTheme="minorHAnsi" w:cstheme="minorHAnsi"/>
          <w:sz w:val="22"/>
          <w:szCs w:val="22"/>
        </w:rPr>
        <w:t>% kosztów kwalifikowanych. Udział środków Gminy Lipusz wyn</w:t>
      </w:r>
      <w:r w:rsidR="006A6D55">
        <w:rPr>
          <w:rFonts w:asciiTheme="minorHAnsi" w:hAnsiTheme="minorHAnsi" w:cstheme="minorHAnsi"/>
          <w:sz w:val="22"/>
          <w:szCs w:val="22"/>
        </w:rPr>
        <w:t>osi</w:t>
      </w:r>
      <w:r w:rsidR="001D274C" w:rsidRPr="006A6D55">
        <w:rPr>
          <w:rFonts w:asciiTheme="minorHAnsi" w:hAnsiTheme="minorHAnsi" w:cstheme="minorHAnsi"/>
          <w:sz w:val="22"/>
          <w:szCs w:val="22"/>
        </w:rPr>
        <w:t xml:space="preserve"> </w:t>
      </w:r>
      <w:r w:rsidRPr="006A6D55">
        <w:rPr>
          <w:rFonts w:asciiTheme="minorHAnsi" w:hAnsiTheme="minorHAnsi" w:cstheme="minorHAnsi"/>
          <w:sz w:val="22"/>
          <w:szCs w:val="22"/>
        </w:rPr>
        <w:t>9 495,00</w:t>
      </w:r>
      <w:r w:rsidR="001D274C" w:rsidRPr="006A6D55">
        <w:rPr>
          <w:rFonts w:asciiTheme="minorHAnsi" w:hAnsiTheme="minorHAnsi" w:cstheme="minorHAnsi"/>
          <w:sz w:val="22"/>
          <w:szCs w:val="22"/>
        </w:rPr>
        <w:t xml:space="preserve"> PLN</w:t>
      </w:r>
      <w:r w:rsidRPr="006A6D55">
        <w:rPr>
          <w:rFonts w:asciiTheme="minorHAnsi" w:hAnsiTheme="minorHAnsi" w:cstheme="minorHAnsi"/>
          <w:sz w:val="22"/>
          <w:szCs w:val="22"/>
        </w:rPr>
        <w:t>.</w:t>
      </w:r>
    </w:p>
    <w:p w14:paraId="36C3837C" w14:textId="77777777" w:rsidR="006A6D55" w:rsidRPr="006A6D55" w:rsidRDefault="006A6D55" w:rsidP="006A6D55">
      <w:pPr>
        <w:spacing w:after="0" w:line="276" w:lineRule="auto"/>
        <w:jc w:val="both"/>
        <w:rPr>
          <w:rFonts w:cstheme="minorHAnsi"/>
        </w:rPr>
      </w:pPr>
    </w:p>
    <w:p w14:paraId="2EE99608" w14:textId="1D6EDA81" w:rsidR="006A6D55" w:rsidRDefault="006A6D55" w:rsidP="006A6D55">
      <w:pPr>
        <w:spacing w:after="0" w:line="276" w:lineRule="auto"/>
        <w:jc w:val="both"/>
        <w:rPr>
          <w:rFonts w:cstheme="minorHAnsi"/>
        </w:rPr>
      </w:pPr>
      <w:r w:rsidRPr="006A6D55">
        <w:rPr>
          <w:rFonts w:cstheme="minorHAnsi"/>
        </w:rPr>
        <w:t xml:space="preserve">Zakupiony agregat prądotwórczy marki Fogo FDG 50IS </w:t>
      </w:r>
      <w:r w:rsidRPr="006A6D55">
        <w:rPr>
          <w:rFonts w:cstheme="minorHAnsi"/>
          <w:shd w:val="clear" w:color="auto" w:fill="FFFFFF"/>
        </w:rPr>
        <w:t>stanowi rezerwowe źródło zaopatrzenia oczyszczalni ścieków w Lipuszu w energię elektryczną</w:t>
      </w:r>
      <w:r w:rsidRPr="006A6D55">
        <w:rPr>
          <w:rFonts w:cstheme="minorHAnsi"/>
        </w:rPr>
        <w:t xml:space="preserve"> w sytuacjach awaryjnych wynikających z przerw w dostawie energii elektrycznej.</w:t>
      </w:r>
    </w:p>
    <w:p w14:paraId="40C1456E" w14:textId="51915A23" w:rsidR="006A6D55" w:rsidRDefault="006A6D55" w:rsidP="006A6D55">
      <w:pPr>
        <w:spacing w:after="0" w:line="276" w:lineRule="auto"/>
        <w:jc w:val="both"/>
        <w:rPr>
          <w:rFonts w:cstheme="minorHAnsi"/>
        </w:rPr>
      </w:pPr>
    </w:p>
    <w:p w14:paraId="503BCE00" w14:textId="215AB550" w:rsidR="006A6D55" w:rsidRDefault="006A6D55" w:rsidP="006A6D55">
      <w:pPr>
        <w:spacing w:after="0" w:line="276" w:lineRule="auto"/>
        <w:jc w:val="both"/>
        <w:rPr>
          <w:rFonts w:cstheme="minorHAnsi"/>
        </w:rPr>
      </w:pPr>
      <w:bookmarkStart w:id="0" w:name="_GoBack"/>
      <w:bookmarkEnd w:id="0"/>
    </w:p>
    <w:p w14:paraId="2FEA7356" w14:textId="494A819A" w:rsidR="006A6D55" w:rsidRPr="006A6D55" w:rsidRDefault="006A6D55" w:rsidP="006A6D55">
      <w:pPr>
        <w:spacing w:after="0" w:line="276" w:lineRule="auto"/>
        <w:jc w:val="both"/>
        <w:rPr>
          <w:rFonts w:cstheme="minorHAnsi"/>
        </w:rPr>
      </w:pPr>
      <w:r w:rsidRPr="006A6D55">
        <w:rPr>
          <w:rFonts w:cstheme="minorHAnsi"/>
        </w:rPr>
        <w:t>https://wfos.gdansk.pl/</w:t>
      </w:r>
    </w:p>
    <w:p w14:paraId="1E238D7E" w14:textId="77777777" w:rsidR="001D274C" w:rsidRPr="006A6D55" w:rsidRDefault="001D274C" w:rsidP="006A6D55">
      <w:pPr>
        <w:spacing w:line="276" w:lineRule="auto"/>
        <w:rPr>
          <w:rFonts w:cstheme="minorHAnsi"/>
        </w:rPr>
      </w:pPr>
    </w:p>
    <w:sectPr w:rsidR="001D274C" w:rsidRPr="006A6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7E"/>
    <w:rsid w:val="001D274C"/>
    <w:rsid w:val="001E407E"/>
    <w:rsid w:val="0029549B"/>
    <w:rsid w:val="00390048"/>
    <w:rsid w:val="006A6D55"/>
    <w:rsid w:val="007A611B"/>
    <w:rsid w:val="00A8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3E73"/>
  <w15:chartTrackingRefBased/>
  <w15:docId w15:val="{CFC28B0F-8A51-415D-87CF-F91AFB78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D2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Kowalke</dc:creator>
  <cp:keywords/>
  <dc:description/>
  <cp:lastModifiedBy>Mariusz Kowalke</cp:lastModifiedBy>
  <cp:revision>2</cp:revision>
  <cp:lastPrinted>2018-03-29T06:12:00Z</cp:lastPrinted>
  <dcterms:created xsi:type="dcterms:W3CDTF">2018-03-29T05:24:00Z</dcterms:created>
  <dcterms:modified xsi:type="dcterms:W3CDTF">2018-03-29T06:16:00Z</dcterms:modified>
</cp:coreProperties>
</file>